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ED41A" w14:textId="5790462D" w:rsidR="000D0E77" w:rsidRPr="000D0E77" w:rsidRDefault="000D0E77" w:rsidP="000D0E77">
      <w:pPr>
        <w:ind w:right="-426"/>
        <w:jc w:val="center"/>
        <w:rPr>
          <w:rFonts w:asciiTheme="minorHAnsi" w:hAnsiTheme="minorHAnsi" w:cstheme="minorHAnsi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0D0E77">
        <w:rPr>
          <w:rFonts w:asciiTheme="minorHAnsi" w:hAnsiTheme="minorHAnsi" w:cstheme="minorHAnsi"/>
        </w:rPr>
        <w:t>Załącznik nr 1</w:t>
      </w:r>
      <w:r>
        <w:rPr>
          <w:rFonts w:asciiTheme="minorHAnsi" w:hAnsiTheme="minorHAnsi" w:cstheme="minorHAnsi"/>
        </w:rPr>
        <w:t>0</w:t>
      </w:r>
      <w:r w:rsidRPr="000D0E77">
        <w:rPr>
          <w:rFonts w:asciiTheme="minorHAnsi" w:hAnsiTheme="minorHAnsi" w:cstheme="minorHAnsi"/>
        </w:rPr>
        <w:t xml:space="preserve"> do SWZ</w:t>
      </w:r>
    </w:p>
    <w:p w14:paraId="70E702E9" w14:textId="1FD1D1EA" w:rsidR="008C1657" w:rsidRDefault="008C1657" w:rsidP="008C16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OPIS PRZEDMIOTU ZAMÓWIENIA</w:t>
      </w:r>
    </w:p>
    <w:p w14:paraId="3C284B8C" w14:textId="77777777" w:rsidR="008C1657" w:rsidRDefault="008C1657"/>
    <w:p w14:paraId="52EEB5AE" w14:textId="3DEF174D" w:rsidR="002919E9" w:rsidRDefault="008C1657">
      <w:r>
        <w:t>Adres inwestycji: Bochnia, ul. Krakowska</w:t>
      </w:r>
    </w:p>
    <w:p w14:paraId="2ABCB76B" w14:textId="7153FBC8" w:rsidR="002919E9" w:rsidRDefault="008C1657">
      <w:r>
        <w:t>działki nr 6566 i 6601/4 Gmina: Bochnia – miasto, Obręb:</w:t>
      </w:r>
      <w:r w:rsidR="000D0E77">
        <w:t xml:space="preserve"> </w:t>
      </w:r>
      <w:r>
        <w:t>Bochnia-6</w:t>
      </w:r>
    </w:p>
    <w:p w14:paraId="258D826A" w14:textId="5D689A83" w:rsidR="002919E9" w:rsidRDefault="008C1657">
      <w:r>
        <w:t>Zamawiający:</w:t>
      </w:r>
      <w:r w:rsidR="00B47CF4">
        <w:t xml:space="preserve"> </w:t>
      </w:r>
      <w:r>
        <w:t>Powiat Bocheński,</w:t>
      </w:r>
    </w:p>
    <w:p w14:paraId="40D0F333" w14:textId="77777777" w:rsidR="002919E9" w:rsidRDefault="008C1657">
      <w:r>
        <w:t>ul. Kazimierza Wielkiego 31, Bochnia</w:t>
      </w:r>
    </w:p>
    <w:p w14:paraId="2B0ECB70" w14:textId="77777777" w:rsidR="002919E9" w:rsidRDefault="002919E9">
      <w:pPr>
        <w:jc w:val="center"/>
        <w:rPr>
          <w:b/>
          <w:bCs/>
          <w:sz w:val="28"/>
          <w:szCs w:val="28"/>
        </w:rPr>
      </w:pPr>
    </w:p>
    <w:p w14:paraId="719F4E58" w14:textId="77777777" w:rsidR="002919E9" w:rsidRDefault="008C165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Przedmiot zamówienia</w:t>
      </w:r>
    </w:p>
    <w:p w14:paraId="078D6AD3" w14:textId="390069B6" w:rsidR="002919E9" w:rsidRDefault="008C1657">
      <w:r>
        <w:t>Projekt architektoniczno-budowlany oraz wykonawczy w zakresie każdej branży dla zadania:</w:t>
      </w:r>
      <w:r>
        <w:rPr>
          <w:b/>
          <w:bCs/>
        </w:rPr>
        <w:t xml:space="preserve"> Budowa podziemnych miejsc ukrycia kategorii U-1 na wypadek wojny pełniący funkcję garaży podziemnych w czasie pokoju.</w:t>
      </w:r>
    </w:p>
    <w:p w14:paraId="5747E702" w14:textId="77777777" w:rsidR="002919E9" w:rsidRDefault="008C1657">
      <w:r>
        <w:t>Wykonawca jest zobowiązany do wykonania przedmiotu zamówienia w sposób spełniający wymagania Zamawiającego, a także te, wynikające z przepisów prawa, wiedzy technicznej oraz praktyki budowlanej. Miejsca ukrycia kategorii U- 1 - mające funkcje ochronne zabezpieczające przed:</w:t>
      </w:r>
    </w:p>
    <w:p w14:paraId="7C762711" w14:textId="77777777" w:rsidR="002919E9" w:rsidRDefault="008C1657" w:rsidP="000D0E77">
      <w:pPr>
        <w:ind w:left="426"/>
      </w:pPr>
      <w:r>
        <w:t>a)</w:t>
      </w:r>
      <w:r>
        <w:tab/>
        <w:t xml:space="preserve"> obciążeniami spowodowanymi zagruzowaniem oraz spadającymi elementami konstrukcji i wyposażenia obiektu budowlanego,</w:t>
      </w:r>
    </w:p>
    <w:p w14:paraId="5BC5B43B" w14:textId="77777777" w:rsidR="002919E9" w:rsidRDefault="008C1657" w:rsidP="000D0E77">
      <w:pPr>
        <w:ind w:left="426"/>
      </w:pPr>
      <w:r>
        <w:t>b)</w:t>
      </w:r>
      <w:r>
        <w:tab/>
        <w:t xml:space="preserve"> odłamkami amunicji, w tym bomb, pocisków i granatów, oraz ostrzałem z broni małokalibrowej;</w:t>
      </w:r>
    </w:p>
    <w:p w14:paraId="4AA01B6B" w14:textId="77777777" w:rsidR="002919E9" w:rsidRDefault="008C1657">
      <w:r>
        <w:t xml:space="preserve">Obiekt ma obejmować trzy poziomy podziemne (I etap projektowy) dodatkowo należy uwzględnić ewentualną rozbudowę nadbudowę budynku użyteczności publicznej o max 4 kondygnacjach w przyszłości (II etap projektowy nie objęty niniejszą wyceną) </w:t>
      </w:r>
    </w:p>
    <w:p w14:paraId="7B48A57E" w14:textId="77777777" w:rsidR="002919E9" w:rsidRPr="000D0E77" w:rsidRDefault="008C1657">
      <w:pPr>
        <w:rPr>
          <w:b/>
          <w:bCs/>
        </w:rPr>
      </w:pPr>
      <w:r w:rsidRPr="000D0E77">
        <w:rPr>
          <w:b/>
          <w:bCs/>
        </w:rPr>
        <w:t>Zakres przedmiotu zamówienia (I etap projektowy) obejmuje m.in.:</w:t>
      </w:r>
    </w:p>
    <w:p w14:paraId="2D01D9DF" w14:textId="40333045" w:rsidR="002919E9" w:rsidRDefault="008C1657" w:rsidP="000D0E77">
      <w:pPr>
        <w:ind w:left="284" w:right="-426"/>
      </w:pPr>
      <w:r>
        <w:t>•</w:t>
      </w:r>
      <w:r>
        <w:tab/>
        <w:t>Wykonanie inwentaryzacji budowlano-instalacyjnej terenu w zakresie niezbędnym do</w:t>
      </w:r>
      <w:r w:rsidR="000D0E77">
        <w:t xml:space="preserve"> </w:t>
      </w:r>
      <w:r>
        <w:t xml:space="preserve">realizacji </w:t>
      </w:r>
      <w:r w:rsidR="000D0E77">
        <w:t xml:space="preserve">  </w:t>
      </w:r>
      <w:r w:rsidR="000D0E77">
        <w:br/>
        <w:t xml:space="preserve">         </w:t>
      </w:r>
      <w:r>
        <w:t>dokumentacji projektowej.</w:t>
      </w:r>
    </w:p>
    <w:p w14:paraId="3B1006AB" w14:textId="3FDBF06A" w:rsidR="002919E9" w:rsidRDefault="008C1657" w:rsidP="000D0E77">
      <w:pPr>
        <w:ind w:left="284"/>
      </w:pPr>
      <w:r>
        <w:t>•</w:t>
      </w:r>
      <w:r>
        <w:tab/>
      </w:r>
      <w:r w:rsidRPr="008C1657">
        <w:t>Wykonanie inwentaryzacji zieleni, projektu nasadzenia zieleni niskiej i wysokiej</w:t>
      </w:r>
      <w:r>
        <w:t>.</w:t>
      </w:r>
    </w:p>
    <w:p w14:paraId="70DCB2F9" w14:textId="78C6DDA8" w:rsidR="002919E9" w:rsidRDefault="008C1657" w:rsidP="000D0E77">
      <w:pPr>
        <w:ind w:left="284"/>
      </w:pPr>
      <w:r>
        <w:t>•</w:t>
      </w:r>
      <w:r>
        <w:tab/>
        <w:t xml:space="preserve">Opracowanie badań geotechnicznych, geologicznych (w zakresie wymaganym przepisami) dla </w:t>
      </w:r>
      <w:r w:rsidR="000D0E77">
        <w:br/>
        <w:t xml:space="preserve">         </w:t>
      </w:r>
      <w:r>
        <w:t xml:space="preserve">planowanej inwestycji, orzeczeń i ekspertyz niezbędnych dla prawidłowej realizacji zadania </w:t>
      </w:r>
      <w:r w:rsidR="000D0E77">
        <w:br/>
        <w:t xml:space="preserve">         </w:t>
      </w:r>
      <w:r>
        <w:t>inwestycyjnego.</w:t>
      </w:r>
    </w:p>
    <w:p w14:paraId="5DCAE707" w14:textId="77777777" w:rsidR="002919E9" w:rsidRDefault="008C1657" w:rsidP="000D0E77">
      <w:pPr>
        <w:ind w:left="284"/>
      </w:pPr>
      <w:r>
        <w:t>•</w:t>
      </w:r>
      <w:r>
        <w:tab/>
        <w:t>Uzyskanie mapy do celów projektowych.</w:t>
      </w:r>
    </w:p>
    <w:p w14:paraId="6F106968" w14:textId="7D488322" w:rsidR="008C1657" w:rsidRDefault="008C1657" w:rsidP="000D0E77">
      <w:pPr>
        <w:ind w:left="284"/>
      </w:pPr>
      <w:r>
        <w:t>•</w:t>
      </w:r>
      <w:r>
        <w:tab/>
        <w:t xml:space="preserve">Opracowanie wielobranżowego Projektu Architektoniczno-Budowlanego (wraz z niezbędnymi </w:t>
      </w:r>
      <w:r w:rsidR="000D0E77">
        <w:br/>
        <w:t xml:space="preserve">         </w:t>
      </w:r>
      <w:r>
        <w:t xml:space="preserve">uzgodnieniami) oraz Projektu Technicznego. </w:t>
      </w:r>
    </w:p>
    <w:p w14:paraId="23BC6B82" w14:textId="77777777" w:rsidR="008C1657" w:rsidRDefault="008C1657" w:rsidP="000D0E77">
      <w:pPr>
        <w:pStyle w:val="Akapitzlist"/>
        <w:numPr>
          <w:ilvl w:val="0"/>
          <w:numId w:val="4"/>
        </w:numPr>
        <w:ind w:left="709"/>
      </w:pPr>
      <w:r w:rsidRPr="008C1657">
        <w:t>składanie wyjaśnień i uzupełnień na etapie procedowania Decyzji o pozwoleniu na budowę.</w:t>
      </w:r>
    </w:p>
    <w:p w14:paraId="526F7DAA" w14:textId="535FF810" w:rsidR="002919E9" w:rsidRDefault="008C1657" w:rsidP="000D0E77">
      <w:pPr>
        <w:pStyle w:val="Akapitzlist"/>
        <w:numPr>
          <w:ilvl w:val="0"/>
          <w:numId w:val="4"/>
        </w:numPr>
        <w:ind w:left="709"/>
      </w:pPr>
      <w:r>
        <w:t>Opracowanie wielobranżowej, kompletnej i skoordynowanej międzybranżowo dokumentacji wykonawczej dotyczącej przedmiotowego zamierzenia inwestycyjnego.</w:t>
      </w:r>
    </w:p>
    <w:p w14:paraId="1A34D733" w14:textId="228C0BA2" w:rsidR="002919E9" w:rsidRDefault="008C1657" w:rsidP="000D0E77">
      <w:pPr>
        <w:ind w:left="284"/>
      </w:pPr>
      <w:r>
        <w:t>•</w:t>
      </w:r>
      <w:r>
        <w:tab/>
        <w:t xml:space="preserve">Opracowanie specyfikacji technicznych wykonania i odbioru robót budowlanych dla każdego </w:t>
      </w:r>
      <w:r w:rsidR="000D0E77">
        <w:br/>
        <w:t xml:space="preserve">         </w:t>
      </w:r>
      <w:r>
        <w:t>rodzaju robót budowlanych.</w:t>
      </w:r>
    </w:p>
    <w:p w14:paraId="78307D57" w14:textId="77777777" w:rsidR="002919E9" w:rsidRDefault="008C1657" w:rsidP="000D0E77">
      <w:pPr>
        <w:ind w:left="284"/>
      </w:pPr>
      <w:r>
        <w:t>•</w:t>
      </w:r>
      <w:r>
        <w:tab/>
        <w:t>Opracowanie szczegółowych przedmiarów robót i kosztorysów.</w:t>
      </w:r>
    </w:p>
    <w:p w14:paraId="711BA100" w14:textId="77777777" w:rsidR="000D0E77" w:rsidRDefault="000D0E77">
      <w:pPr>
        <w:rPr>
          <w:b/>
          <w:bCs/>
        </w:rPr>
      </w:pPr>
    </w:p>
    <w:p w14:paraId="77456D2F" w14:textId="74D3817D" w:rsidR="002919E9" w:rsidRDefault="008C1657">
      <w:pPr>
        <w:rPr>
          <w:b/>
          <w:bCs/>
        </w:rPr>
      </w:pPr>
      <w:r>
        <w:rPr>
          <w:b/>
          <w:bCs/>
        </w:rPr>
        <w:lastRenderedPageBreak/>
        <w:t>Dane projektowe:</w:t>
      </w:r>
    </w:p>
    <w:p w14:paraId="3D7AAA92" w14:textId="77777777" w:rsidR="002919E9" w:rsidRDefault="008C1657">
      <w:r>
        <w:t>Powierzchnia terenu działek objętych opracowaniem 17988m</w:t>
      </w:r>
      <w:r w:rsidRPr="000D0E77">
        <w:rPr>
          <w:vertAlign w:val="superscript"/>
        </w:rPr>
        <w:t>2</w:t>
      </w:r>
    </w:p>
    <w:p w14:paraId="25EE7EAE" w14:textId="77777777" w:rsidR="002919E9" w:rsidRDefault="008C1657">
      <w:r>
        <w:t>w tym:</w:t>
      </w:r>
    </w:p>
    <w:p w14:paraId="497E924E" w14:textId="77777777" w:rsidR="002919E9" w:rsidRDefault="008C1657">
      <w:r>
        <w:t>powierzchnia zabudowy istniejących obiektów kubaturowych – 2991 m</w:t>
      </w:r>
      <w:r w:rsidRPr="000D0E77">
        <w:rPr>
          <w:vertAlign w:val="superscript"/>
        </w:rPr>
        <w:t>2</w:t>
      </w:r>
    </w:p>
    <w:p w14:paraId="39AB32E1" w14:textId="1713BB6F" w:rsidR="005C5B81" w:rsidRPr="000D0E77" w:rsidRDefault="005C5B81">
      <w:r w:rsidRPr="000D0E77">
        <w:t>powierzchnia jednej kondygnacji miejsc ukrycia kategorii U-1 – ok. 2500 m²</w:t>
      </w:r>
    </w:p>
    <w:p w14:paraId="549AE21F" w14:textId="5986FC26" w:rsidR="000D0E77" w:rsidRPr="00B47CF4" w:rsidRDefault="000D0E77">
      <w:r w:rsidRPr="00B47CF4">
        <w:t xml:space="preserve">powierzchnia całkowita projektowanego obiektu – </w:t>
      </w:r>
      <w:r w:rsidR="00CD3E04" w:rsidRPr="00B47CF4">
        <w:t xml:space="preserve">w przedziale około 6000 – 8000 m² </w:t>
      </w:r>
      <w:r w:rsidRPr="00B47CF4">
        <w:t xml:space="preserve"> </w:t>
      </w:r>
    </w:p>
    <w:p w14:paraId="732416F8" w14:textId="1A2E137F" w:rsidR="000D0E77" w:rsidRPr="00B47CF4" w:rsidRDefault="000D0E77">
      <w:r w:rsidRPr="00B47CF4">
        <w:t xml:space="preserve">kubatura projektowanego obiektu – </w:t>
      </w:r>
      <w:r w:rsidR="00F8396B" w:rsidRPr="00B47CF4">
        <w:t>w przedziale około 18000 – 24 000 m</w:t>
      </w:r>
      <w:r w:rsidR="00F8396B" w:rsidRPr="00B47CF4">
        <w:rPr>
          <w:vertAlign w:val="superscript"/>
        </w:rPr>
        <w:t>3</w:t>
      </w:r>
      <w:r w:rsidR="00F8396B" w:rsidRPr="00B47CF4">
        <w:t xml:space="preserve"> </w:t>
      </w:r>
      <w:r w:rsidRPr="00B47CF4">
        <w:t xml:space="preserve"> </w:t>
      </w:r>
    </w:p>
    <w:p w14:paraId="2DFFF8DD" w14:textId="5E83EAEB" w:rsidR="002919E9" w:rsidRPr="000D0E77" w:rsidRDefault="008C1657">
      <w:r w:rsidRPr="000D0E77">
        <w:t>powierzchnia biologicznie czynna - min. 5396 m</w:t>
      </w:r>
      <w:r w:rsidRPr="000D0E77">
        <w:rPr>
          <w:vertAlign w:val="superscript"/>
        </w:rPr>
        <w:t>2</w:t>
      </w:r>
    </w:p>
    <w:p w14:paraId="4FFAFA3F" w14:textId="3CEF8333" w:rsidR="002919E9" w:rsidRDefault="008C1657">
      <w:r w:rsidRPr="000D0E77">
        <w:t>Liczba kondygnacji planowanego obiektu: trzykondygnacyjny garaż podziemny</w:t>
      </w:r>
      <w:r w:rsidR="002902CA" w:rsidRPr="000D0E77">
        <w:t xml:space="preserve">. W przypadku braku możliwości </w:t>
      </w:r>
      <w:r w:rsidR="005C5B81" w:rsidRPr="000D0E77">
        <w:t xml:space="preserve">zaprojektowania </w:t>
      </w:r>
      <w:bookmarkStart w:id="0" w:name="_Hlk226545534"/>
      <w:r w:rsidR="002902CA" w:rsidRPr="000D0E77">
        <w:t>3 kondygnacji</w:t>
      </w:r>
      <w:r w:rsidR="005C5B81" w:rsidRPr="000D0E77">
        <w:t xml:space="preserve"> miejsc ukrycia/garaży</w:t>
      </w:r>
      <w:r w:rsidR="002902CA" w:rsidRPr="000D0E77">
        <w:t xml:space="preserve"> z uwagi na uwarunkowania geotechniczne</w:t>
      </w:r>
      <w:r w:rsidR="005C5B81" w:rsidRPr="000D0E77">
        <w:t>,</w:t>
      </w:r>
      <w:r w:rsidR="002902CA" w:rsidRPr="000D0E77">
        <w:t xml:space="preserve"> geologiczne</w:t>
      </w:r>
      <w:r w:rsidR="00AA7C34" w:rsidRPr="000D0E77">
        <w:t xml:space="preserve">, </w:t>
      </w:r>
      <w:r w:rsidR="005C5B81" w:rsidRPr="000D0E77">
        <w:t>uzbrojenie terenu</w:t>
      </w:r>
      <w:r w:rsidR="00AA7C34" w:rsidRPr="000D0E77">
        <w:t>, uzgodnienia lub inne</w:t>
      </w:r>
      <w:r w:rsidR="002902CA" w:rsidRPr="000D0E77">
        <w:t xml:space="preserve"> </w:t>
      </w:r>
      <w:bookmarkEnd w:id="0"/>
      <w:r w:rsidR="002902CA" w:rsidRPr="000D0E77">
        <w:t>Zamawiający dopuszcza zmianę zakresu liczby kondygnacji i powierzchni</w:t>
      </w:r>
      <w:r w:rsidR="00AA7C34" w:rsidRPr="000D0E77">
        <w:t xml:space="preserve"> projektowanego obiektu</w:t>
      </w:r>
      <w:r w:rsidR="002902CA" w:rsidRPr="000D0E77">
        <w:t>. Zmiana ta wymaga aneksowania umowy.</w:t>
      </w:r>
      <w:r w:rsidR="002902CA">
        <w:t xml:space="preserve"> </w:t>
      </w:r>
      <w:r w:rsidR="00F8396B">
        <w:t xml:space="preserve"> </w:t>
      </w:r>
    </w:p>
    <w:p w14:paraId="6A5F130F" w14:textId="77777777" w:rsidR="002919E9" w:rsidRDefault="008C1657">
      <w:pPr>
        <w:rPr>
          <w:b/>
          <w:bCs/>
        </w:rPr>
      </w:pPr>
      <w:r>
        <w:rPr>
          <w:b/>
          <w:bCs/>
        </w:rPr>
        <w:t>Budynek podziemnych miejsc ukrycia na wypadek należy wyposażyć w:</w:t>
      </w:r>
    </w:p>
    <w:p w14:paraId="5C6B0DEC" w14:textId="77777777" w:rsidR="002919E9" w:rsidRDefault="008C1657" w:rsidP="000D0E77">
      <w:pPr>
        <w:ind w:left="284"/>
      </w:pPr>
      <w:r>
        <w:t>•</w:t>
      </w:r>
      <w:r>
        <w:tab/>
        <w:t xml:space="preserve">instalacje </w:t>
      </w:r>
      <w:proofErr w:type="spellStart"/>
      <w:proofErr w:type="gramStart"/>
      <w:r>
        <w:t>wod</w:t>
      </w:r>
      <w:proofErr w:type="spellEnd"/>
      <w:r>
        <w:t>.-</w:t>
      </w:r>
      <w:proofErr w:type="spellStart"/>
      <w:proofErr w:type="gramEnd"/>
      <w:r>
        <w:t>kan</w:t>
      </w:r>
      <w:proofErr w:type="spellEnd"/>
      <w:r>
        <w:t>, c.w.u. oraz sieć hydrantowa wewnętrzna do ochrony przeciwpożarowej;</w:t>
      </w:r>
    </w:p>
    <w:p w14:paraId="12021105" w14:textId="77777777" w:rsidR="002919E9" w:rsidRDefault="008C1657" w:rsidP="000D0E77">
      <w:pPr>
        <w:ind w:left="284"/>
      </w:pPr>
      <w:r>
        <w:t>•</w:t>
      </w:r>
      <w:r>
        <w:tab/>
        <w:t>instalacja wykorzystująca wodę deszczową do ponownego użycia;</w:t>
      </w:r>
    </w:p>
    <w:p w14:paraId="7453B113" w14:textId="77777777" w:rsidR="002919E9" w:rsidRDefault="008C1657" w:rsidP="000D0E77">
      <w:pPr>
        <w:ind w:left="284"/>
      </w:pPr>
      <w:r>
        <w:t>•</w:t>
      </w:r>
      <w:r>
        <w:tab/>
        <w:t>wentylacja mechaniczna i klimatyzacja;</w:t>
      </w:r>
    </w:p>
    <w:p w14:paraId="49BD11F3" w14:textId="77777777" w:rsidR="002919E9" w:rsidRDefault="008C1657" w:rsidP="000D0E77">
      <w:pPr>
        <w:ind w:left="284"/>
      </w:pPr>
      <w:r>
        <w:t>•</w:t>
      </w:r>
      <w:r>
        <w:tab/>
        <w:t>instalacja centralnego ogrzewania;</w:t>
      </w:r>
    </w:p>
    <w:p w14:paraId="75666E6A" w14:textId="77777777" w:rsidR="002919E9" w:rsidRDefault="008C1657" w:rsidP="000D0E77">
      <w:pPr>
        <w:ind w:left="284"/>
      </w:pPr>
      <w:r>
        <w:t>•</w:t>
      </w:r>
      <w:r>
        <w:tab/>
        <w:t>instalacje elektryczne;</w:t>
      </w:r>
    </w:p>
    <w:p w14:paraId="75A6E239" w14:textId="77777777" w:rsidR="002919E9" w:rsidRDefault="008C1657" w:rsidP="000D0E77">
      <w:pPr>
        <w:ind w:left="284"/>
      </w:pPr>
      <w:r>
        <w:t>•</w:t>
      </w:r>
      <w:r>
        <w:tab/>
        <w:t>instalacje przeciwpożarowe;</w:t>
      </w:r>
    </w:p>
    <w:p w14:paraId="1E419F84" w14:textId="77777777" w:rsidR="002919E9" w:rsidRDefault="008C1657" w:rsidP="000D0E77">
      <w:pPr>
        <w:ind w:left="284"/>
      </w:pPr>
      <w:r>
        <w:t>•</w:t>
      </w:r>
      <w:r>
        <w:tab/>
        <w:t>instalacje teletechniczne (w tym monitoring) i niskoprądowe;</w:t>
      </w:r>
    </w:p>
    <w:p w14:paraId="20053F24" w14:textId="77777777" w:rsidR="000D0E77" w:rsidRDefault="008C1657" w:rsidP="000D0E77">
      <w:pPr>
        <w:ind w:left="284"/>
      </w:pPr>
      <w:r>
        <w:t>•</w:t>
      </w:r>
      <w:r>
        <w:tab/>
        <w:t>instalacje nagłaśniające;</w:t>
      </w:r>
    </w:p>
    <w:p w14:paraId="212B248F" w14:textId="311F7CD8" w:rsidR="002919E9" w:rsidRPr="000D0E77" w:rsidRDefault="008C1657" w:rsidP="000D0E77">
      <w:r w:rsidRPr="000D0E77">
        <w:rPr>
          <w:b/>
          <w:bCs/>
        </w:rPr>
        <w:t>Zakres prac projektowych obejmuje:</w:t>
      </w:r>
    </w:p>
    <w:p w14:paraId="0F265772" w14:textId="1EAD647A" w:rsidR="002919E9" w:rsidRDefault="008C1657" w:rsidP="000D0E77">
      <w:pPr>
        <w:ind w:left="284"/>
      </w:pPr>
      <w:r>
        <w:t>•</w:t>
      </w:r>
      <w:r>
        <w:tab/>
        <w:t xml:space="preserve">opracowanie projektu budowlanego, w tym projekt zagospodarowania terenu, projekt </w:t>
      </w:r>
      <w:r w:rsidR="000D0E77">
        <w:br/>
        <w:t xml:space="preserve">         </w:t>
      </w:r>
      <w:r>
        <w:t>architektoniczno-budowlany i techniczny:</w:t>
      </w:r>
    </w:p>
    <w:p w14:paraId="4CF56D8E" w14:textId="77777777" w:rsidR="002919E9" w:rsidRDefault="008C1657" w:rsidP="000D0E77">
      <w:pPr>
        <w:ind w:left="709"/>
      </w:pPr>
      <w:r>
        <w:t xml:space="preserve">architektura, </w:t>
      </w:r>
    </w:p>
    <w:p w14:paraId="7E78C2D0" w14:textId="77777777" w:rsidR="002919E9" w:rsidRDefault="008C1657" w:rsidP="000D0E77">
      <w:pPr>
        <w:ind w:left="709"/>
      </w:pPr>
      <w:r>
        <w:t xml:space="preserve">konstrukcja, </w:t>
      </w:r>
    </w:p>
    <w:p w14:paraId="79D6AAC8" w14:textId="77777777" w:rsidR="002919E9" w:rsidRDefault="008C1657" w:rsidP="000D0E77">
      <w:pPr>
        <w:ind w:left="709"/>
      </w:pPr>
      <w:r>
        <w:t xml:space="preserve">instalacja wodno-kanalizacyjna i hydrantowa, </w:t>
      </w:r>
    </w:p>
    <w:p w14:paraId="3B62B95C" w14:textId="77777777" w:rsidR="002919E9" w:rsidRDefault="008C1657" w:rsidP="000D0E77">
      <w:pPr>
        <w:ind w:left="709"/>
      </w:pPr>
      <w:r>
        <w:t xml:space="preserve">instalacja centralnego ogrzewania z węzłem cieplnym, </w:t>
      </w:r>
    </w:p>
    <w:p w14:paraId="556DDE41" w14:textId="77777777" w:rsidR="002919E9" w:rsidRDefault="008C1657" w:rsidP="000D0E77">
      <w:pPr>
        <w:ind w:left="709"/>
      </w:pPr>
      <w:r>
        <w:t xml:space="preserve">Instalacja centralnej ciepłej wody, </w:t>
      </w:r>
    </w:p>
    <w:p w14:paraId="72F449AA" w14:textId="77777777" w:rsidR="002919E9" w:rsidRDefault="008C1657" w:rsidP="000D0E77">
      <w:pPr>
        <w:ind w:left="709"/>
      </w:pPr>
      <w:r>
        <w:t xml:space="preserve">instalacja wentylacji mechanicznej, </w:t>
      </w:r>
    </w:p>
    <w:p w14:paraId="20BAE7BC" w14:textId="77777777" w:rsidR="002919E9" w:rsidRDefault="008C1657" w:rsidP="000D0E77">
      <w:pPr>
        <w:ind w:left="709"/>
      </w:pPr>
      <w:r>
        <w:t>instalacja klimatyzacji,</w:t>
      </w:r>
    </w:p>
    <w:p w14:paraId="3D58DD35" w14:textId="77777777" w:rsidR="002919E9" w:rsidRDefault="008C1657" w:rsidP="000D0E77">
      <w:pPr>
        <w:ind w:left="709"/>
      </w:pPr>
      <w:r>
        <w:t xml:space="preserve">instalacja oświetlenia ogólnego, </w:t>
      </w:r>
    </w:p>
    <w:p w14:paraId="152AFFCA" w14:textId="77777777" w:rsidR="002919E9" w:rsidRDefault="008C1657" w:rsidP="000D0E77">
      <w:pPr>
        <w:ind w:left="709"/>
      </w:pPr>
      <w:r>
        <w:t xml:space="preserve">instalacja oświetlenia awaryjnego, </w:t>
      </w:r>
    </w:p>
    <w:p w14:paraId="2DA3B170" w14:textId="77777777" w:rsidR="002919E9" w:rsidRDefault="008C1657" w:rsidP="000D0E77">
      <w:pPr>
        <w:ind w:left="709"/>
      </w:pPr>
      <w:r>
        <w:t xml:space="preserve">instalacja siły i gniazd wtyczkowych, </w:t>
      </w:r>
    </w:p>
    <w:p w14:paraId="7BDAF358" w14:textId="77777777" w:rsidR="002919E9" w:rsidRDefault="008C1657" w:rsidP="000D0E77">
      <w:pPr>
        <w:ind w:left="709"/>
      </w:pPr>
      <w:r>
        <w:t xml:space="preserve">instalacja przywoławcza, </w:t>
      </w:r>
    </w:p>
    <w:p w14:paraId="19B6791F" w14:textId="77777777" w:rsidR="002919E9" w:rsidRDefault="008C1657" w:rsidP="000D0E77">
      <w:pPr>
        <w:ind w:left="709"/>
      </w:pPr>
      <w:r>
        <w:lastRenderedPageBreak/>
        <w:t xml:space="preserve">instalacja od porażeń i uziemień wyrównawczych, </w:t>
      </w:r>
    </w:p>
    <w:p w14:paraId="0851615F" w14:textId="77777777" w:rsidR="002919E9" w:rsidRDefault="008C1657" w:rsidP="000D0E77">
      <w:pPr>
        <w:ind w:left="709"/>
      </w:pPr>
      <w:r>
        <w:t xml:space="preserve">instalacja odgromowa, </w:t>
      </w:r>
    </w:p>
    <w:p w14:paraId="35113B73" w14:textId="77777777" w:rsidR="002919E9" w:rsidRDefault="008C1657" w:rsidP="000D0E77">
      <w:pPr>
        <w:ind w:left="709"/>
      </w:pPr>
      <w:r>
        <w:t xml:space="preserve">instalacja sieci strukturalnej, </w:t>
      </w:r>
    </w:p>
    <w:p w14:paraId="71227E9F" w14:textId="77777777" w:rsidR="002919E9" w:rsidRDefault="008C1657" w:rsidP="000D0E77">
      <w:pPr>
        <w:ind w:left="709"/>
      </w:pPr>
      <w:r>
        <w:t xml:space="preserve">instalacja monitoringu CCTV (korytarzy i zewnętrzna), </w:t>
      </w:r>
    </w:p>
    <w:p w14:paraId="53607D6A" w14:textId="77777777" w:rsidR="002919E9" w:rsidRDefault="008C1657" w:rsidP="000D0E77">
      <w:pPr>
        <w:ind w:left="709"/>
      </w:pPr>
      <w:r>
        <w:t xml:space="preserve">instalacja domofonowa, </w:t>
      </w:r>
    </w:p>
    <w:p w14:paraId="37B83BD3" w14:textId="77777777" w:rsidR="002919E9" w:rsidRDefault="008C1657" w:rsidP="000D0E77">
      <w:pPr>
        <w:ind w:left="709"/>
      </w:pPr>
      <w:r>
        <w:t xml:space="preserve">zagospodarowanie terenu wraz z projektem zieleni, </w:t>
      </w:r>
    </w:p>
    <w:p w14:paraId="31DBF235" w14:textId="77777777" w:rsidR="002919E9" w:rsidRDefault="008C1657" w:rsidP="000D0E77">
      <w:pPr>
        <w:ind w:left="709"/>
      </w:pPr>
      <w:r>
        <w:t xml:space="preserve">zjazdy z drogi gminnej, </w:t>
      </w:r>
    </w:p>
    <w:p w14:paraId="5DE7ABF3" w14:textId="77777777" w:rsidR="002919E9" w:rsidRDefault="008C1657" w:rsidP="000D0E77">
      <w:pPr>
        <w:ind w:left="709"/>
      </w:pPr>
      <w:r>
        <w:t>projekt niezbędnych przyłączy i przebudowy sieci, wraz z uzgodnieniami z gestorami sieci</w:t>
      </w:r>
    </w:p>
    <w:p w14:paraId="1BBC7B2C" w14:textId="77777777" w:rsidR="002919E9" w:rsidRDefault="008C1657" w:rsidP="000D0E77">
      <w:pPr>
        <w:ind w:left="709"/>
      </w:pPr>
      <w:r>
        <w:t xml:space="preserve">instalacja odprowadzenia wód deszczowych do kanalizacji deszczowej, </w:t>
      </w:r>
    </w:p>
    <w:p w14:paraId="28CDFE0F" w14:textId="77777777" w:rsidR="002919E9" w:rsidRDefault="008C1657" w:rsidP="000D0E77">
      <w:pPr>
        <w:ind w:left="709"/>
      </w:pPr>
      <w:r>
        <w:t>charakterystyka energetyczna, którą należy wykonać zgodnie z obowiązującymi na dzień opracowania przepisami.</w:t>
      </w:r>
    </w:p>
    <w:p w14:paraId="4AB52C46" w14:textId="613AFFD2" w:rsidR="002919E9" w:rsidRDefault="008C1657" w:rsidP="000D0E77">
      <w:pPr>
        <w:ind w:left="284"/>
      </w:pPr>
      <w:r>
        <w:t>•</w:t>
      </w:r>
      <w:r>
        <w:tab/>
        <w:t xml:space="preserve">Projekt czasowej organizacji ruchu dla wykonania przyłączy </w:t>
      </w:r>
    </w:p>
    <w:p w14:paraId="237059A4" w14:textId="77777777" w:rsidR="002919E9" w:rsidRDefault="008C1657" w:rsidP="000D0E77">
      <w:pPr>
        <w:ind w:left="284"/>
      </w:pPr>
      <w:r>
        <w:t>•</w:t>
      </w:r>
      <w:r>
        <w:tab/>
        <w:t>wielobranżowy projekt wykonawczy</w:t>
      </w:r>
    </w:p>
    <w:p w14:paraId="282BB036" w14:textId="77777777" w:rsidR="002919E9" w:rsidRDefault="008C1657" w:rsidP="000D0E77">
      <w:pPr>
        <w:ind w:left="284"/>
      </w:pPr>
      <w:r>
        <w:t>•</w:t>
      </w:r>
      <w:r>
        <w:tab/>
        <w:t>Specyfikacje techniczne wykonania i odbioru robót budowlanych</w:t>
      </w:r>
    </w:p>
    <w:p w14:paraId="2F13D3F8" w14:textId="77777777" w:rsidR="002919E9" w:rsidRDefault="008C1657" w:rsidP="000D0E77">
      <w:pPr>
        <w:ind w:left="284"/>
      </w:pPr>
      <w:r>
        <w:t>•</w:t>
      </w:r>
      <w:r>
        <w:tab/>
        <w:t>Przedmiary i kosztorysy inwestorskie</w:t>
      </w:r>
    </w:p>
    <w:p w14:paraId="26B7AE75" w14:textId="77777777" w:rsidR="002919E9" w:rsidRPr="000D0E77" w:rsidRDefault="008C1657">
      <w:pPr>
        <w:rPr>
          <w:b/>
          <w:bCs/>
        </w:rPr>
      </w:pPr>
      <w:r w:rsidRPr="000D0E77">
        <w:rPr>
          <w:b/>
          <w:bCs/>
        </w:rPr>
        <w:t>W ramach projektu zagospodarowania terenu należy uwzględnić następujące elementy:</w:t>
      </w:r>
    </w:p>
    <w:p w14:paraId="6FAC7E6A" w14:textId="77777777" w:rsidR="002919E9" w:rsidRDefault="008C1657" w:rsidP="000D0E77">
      <w:pPr>
        <w:ind w:left="284"/>
      </w:pPr>
      <w:r>
        <w:t>•</w:t>
      </w:r>
      <w:r>
        <w:tab/>
        <w:t xml:space="preserve">dwa wjazdy na teren inwestycji  </w:t>
      </w:r>
    </w:p>
    <w:p w14:paraId="477AA663" w14:textId="77777777" w:rsidR="002919E9" w:rsidRDefault="008C1657" w:rsidP="000D0E77">
      <w:pPr>
        <w:ind w:left="284"/>
      </w:pPr>
      <w:r>
        <w:t>•</w:t>
      </w:r>
      <w:r>
        <w:tab/>
        <w:t xml:space="preserve">drogę wjazdową z parkingu do garażu podziemnego </w:t>
      </w:r>
    </w:p>
    <w:p w14:paraId="474E03CC" w14:textId="77777777" w:rsidR="002919E9" w:rsidRDefault="008C1657" w:rsidP="000D0E77">
      <w:pPr>
        <w:ind w:left="284"/>
      </w:pPr>
      <w:r>
        <w:t>•</w:t>
      </w:r>
      <w:r>
        <w:tab/>
        <w:t>parking zewnętrzny przy budynku</w:t>
      </w:r>
    </w:p>
    <w:p w14:paraId="16F48F2A" w14:textId="77777777" w:rsidR="002919E9" w:rsidRDefault="008C1657" w:rsidP="000D0E77">
      <w:pPr>
        <w:ind w:left="284"/>
      </w:pPr>
      <w:r>
        <w:t>•</w:t>
      </w:r>
      <w:r>
        <w:tab/>
        <w:t>ogrodzenia, szlabany, zgodnie z ustaleniem z Zamawiającym</w:t>
      </w:r>
    </w:p>
    <w:p w14:paraId="3F2500DF" w14:textId="77777777" w:rsidR="002919E9" w:rsidRDefault="008C1657" w:rsidP="000D0E77">
      <w:pPr>
        <w:ind w:left="284"/>
      </w:pPr>
      <w:r>
        <w:t>•</w:t>
      </w:r>
      <w:r>
        <w:tab/>
        <w:t>dostosowanie dla osób z niepełnosprawnościami</w:t>
      </w:r>
    </w:p>
    <w:p w14:paraId="099F30D9" w14:textId="77777777" w:rsidR="002919E9" w:rsidRDefault="008C1657">
      <w:pPr>
        <w:rPr>
          <w:b/>
          <w:bCs/>
        </w:rPr>
      </w:pPr>
      <w:r>
        <w:rPr>
          <w:b/>
          <w:bCs/>
        </w:rPr>
        <w:t>Uwarunkowania lokalizacyjne (sytuacja)</w:t>
      </w:r>
    </w:p>
    <w:p w14:paraId="3B21B366" w14:textId="77777777" w:rsidR="002919E9" w:rsidRDefault="008C1657">
      <w:r>
        <w:t xml:space="preserve">Teren będący przedmiotem niniejszej inwestycji znajduje się na części dwóch działek o numerach 6566 i 6601/4, gmina Bochnia – miasto, obręb Bochnia-6. Położony jest pomiędzy ulicami Krakowską od strony północnej, a Kazimierza Wielkiego na południu. Teren wyraźnie opada w kierunku południowym, różnica wysokości wynosi ponad 6m. Wzdłuż ulicy Krakowskiej biegnie skarpa obniżająca teren do </w:t>
      </w:r>
      <w:proofErr w:type="spellStart"/>
      <w:r>
        <w:t>wypłaszczenia</w:t>
      </w:r>
      <w:proofErr w:type="spellEnd"/>
      <w:r>
        <w:t>, na którym obecnie znajduje się asfaltowe boisko. Przy południowej krawędzi boiska biegnie kolejna skarpa, poniżej której zaczyna się teren o niewielkim spadku w kierunku południowym.</w:t>
      </w:r>
    </w:p>
    <w:p w14:paraId="16EC1D3C" w14:textId="77777777" w:rsidR="002919E9" w:rsidRDefault="008C1657">
      <w:r>
        <w:t>Na terenie inwestycji, w zachodniej części działki 6566 znajduje się Zespół Szkół nr 3, wraz z infrastrukturą towarzyszącą (poza zakresem niniejszego zamówienia) oraz Specjalny Ośrodek Szkolno-Wychowawczy.</w:t>
      </w:r>
    </w:p>
    <w:p w14:paraId="7B2A3DB7" w14:textId="77777777" w:rsidR="002919E9" w:rsidRDefault="008C1657">
      <w:r>
        <w:t>Teren inwestycji jest objęty miejscowym planem zagospodarowania przestrzennego terenu „</w:t>
      </w:r>
      <w:proofErr w:type="spellStart"/>
      <w:r>
        <w:t>Trinitatis</w:t>
      </w:r>
      <w:proofErr w:type="spellEnd"/>
      <w:r>
        <w:t>” w Bochni, przeznaczonym pod zabudowę usługową o charakterze publicznym (8-UP).</w:t>
      </w:r>
    </w:p>
    <w:p w14:paraId="1E8E9B28" w14:textId="77777777" w:rsidR="002919E9" w:rsidRDefault="008C1657">
      <w:r>
        <w:t xml:space="preserve">Teren znajduje się w strefie częściowej ochrony konserwatorskiej. </w:t>
      </w:r>
    </w:p>
    <w:p w14:paraId="5FE302CE" w14:textId="77777777" w:rsidR="002919E9" w:rsidRDefault="008C1657">
      <w:r>
        <w:t xml:space="preserve">Działki położone są na terenie górniczym.  </w:t>
      </w:r>
    </w:p>
    <w:p w14:paraId="22EF784C" w14:textId="77777777" w:rsidR="002919E9" w:rsidRDefault="008C1657">
      <w:pPr>
        <w:rPr>
          <w:b/>
          <w:bCs/>
        </w:rPr>
      </w:pPr>
      <w:r>
        <w:rPr>
          <w:b/>
          <w:bCs/>
        </w:rPr>
        <w:t xml:space="preserve">Uwarunkowania </w:t>
      </w:r>
      <w:proofErr w:type="spellStart"/>
      <w:r>
        <w:rPr>
          <w:b/>
          <w:bCs/>
        </w:rPr>
        <w:t>urbanistyczno</w:t>
      </w:r>
      <w:proofErr w:type="spellEnd"/>
      <w:r>
        <w:rPr>
          <w:b/>
          <w:bCs/>
        </w:rPr>
        <w:t xml:space="preserve"> – architektoniczne</w:t>
      </w:r>
    </w:p>
    <w:p w14:paraId="57E6BED2" w14:textId="77777777" w:rsidR="002919E9" w:rsidRDefault="008C1657">
      <w:r>
        <w:lastRenderedPageBreak/>
        <w:t xml:space="preserve">Zgodnie z miejscowym planem zagospodarowania przestrzennego powierzchnia zabudowy obiektów nie powinna przekraczać 30% powierzchni terenu. </w:t>
      </w:r>
    </w:p>
    <w:p w14:paraId="5233A19C" w14:textId="77777777" w:rsidR="002919E9" w:rsidRDefault="008C1657">
      <w:pPr>
        <w:rPr>
          <w:b/>
          <w:bCs/>
        </w:rPr>
      </w:pPr>
      <w:r>
        <w:rPr>
          <w:b/>
          <w:bCs/>
        </w:rPr>
        <w:t>Uwarunkowania komunikacyjne</w:t>
      </w:r>
    </w:p>
    <w:p w14:paraId="21CBC526" w14:textId="77777777" w:rsidR="002919E9" w:rsidRDefault="008C1657">
      <w:r>
        <w:t xml:space="preserve">Teren inwestycji mieści się pomiędzy dwiema ulicami, Karkowską i Kazimierza Wielkiego. W chwili obecnej na teren prowadzą dwa zjazdy z dróg publicznych. Zjazd od strony Kazimierza Wielkiego prowadzi na teren parkingu przy SOSW. Od strony ulicy Krakowskiej znajduje się stromy zjazd na teren szkoły. </w:t>
      </w:r>
    </w:p>
    <w:p w14:paraId="215716BA" w14:textId="77777777" w:rsidR="002919E9" w:rsidRDefault="008C1657">
      <w:pPr>
        <w:rPr>
          <w:b/>
          <w:bCs/>
        </w:rPr>
      </w:pPr>
      <w:r>
        <w:rPr>
          <w:b/>
          <w:bCs/>
        </w:rPr>
        <w:t>Uwarunkowania w zakresie infrastruktury technicznej</w:t>
      </w:r>
    </w:p>
    <w:p w14:paraId="250FA1D5" w14:textId="77777777" w:rsidR="002919E9" w:rsidRDefault="008C1657">
      <w:r>
        <w:t>Planowana inwestycja koliduje z siecią ciepłowniczą (cd-89 oraz cd-50) oraz elektryczną, co powoduje konieczność ich przebudowy.</w:t>
      </w:r>
    </w:p>
    <w:p w14:paraId="63C02E0F" w14:textId="77777777" w:rsidR="002919E9" w:rsidRDefault="008C1657">
      <w:r>
        <w:t>Wszystkie media dostępne są od strony ulicy Krakowskiej. Należy sprawdzić możliwość podłączenia dodatkowego źródła zasilania urządzeń przeciwpożarowych z sieci od strony Kazimierza Wielkiego.</w:t>
      </w:r>
    </w:p>
    <w:p w14:paraId="5EB3F2CD" w14:textId="77777777" w:rsidR="002919E9" w:rsidRDefault="008C1657">
      <w:pPr>
        <w:rPr>
          <w:b/>
          <w:bCs/>
        </w:rPr>
      </w:pPr>
      <w:r>
        <w:rPr>
          <w:b/>
          <w:bCs/>
        </w:rPr>
        <w:t>UWAGI:</w:t>
      </w:r>
    </w:p>
    <w:p w14:paraId="38769E41" w14:textId="77777777" w:rsidR="002919E9" w:rsidRDefault="008C1657" w:rsidP="000D0E77">
      <w:pPr>
        <w:pStyle w:val="Akapitzlist"/>
        <w:numPr>
          <w:ilvl w:val="0"/>
          <w:numId w:val="1"/>
        </w:numPr>
        <w:ind w:left="142"/>
      </w:pPr>
      <w:r>
        <w:t>Projektanci zobowiązani są do pełnienia Nadzoru Autorskiego w czasie trwania realizacji inwestycji, w szczególności:</w:t>
      </w:r>
    </w:p>
    <w:p w14:paraId="39A20027" w14:textId="77777777" w:rsidR="002919E9" w:rsidRDefault="008C1657" w:rsidP="000D0E77">
      <w:pPr>
        <w:ind w:left="426"/>
      </w:pPr>
      <w:r>
        <w:t>•</w:t>
      </w:r>
      <w:r>
        <w:tab/>
        <w:t>stwierdzania w toku wykonywania robót budowlanych zgodności realizacji z projektem,</w:t>
      </w:r>
    </w:p>
    <w:p w14:paraId="16EC9829" w14:textId="77777777" w:rsidR="002919E9" w:rsidRDefault="008C1657" w:rsidP="000D0E77">
      <w:pPr>
        <w:ind w:left="426"/>
      </w:pPr>
      <w:r>
        <w:t>•</w:t>
      </w:r>
      <w:r>
        <w:tab/>
        <w:t xml:space="preserve">uzgadniania możliwości wprowadzania rozwiązań zamiennych w stosunku do przewidzianych w projekcie, zgłoszonych przez kierownika budowy lub inspektora nadzoru inwestorskiego, </w:t>
      </w:r>
    </w:p>
    <w:p w14:paraId="0D961505" w14:textId="5FE4366C" w:rsidR="002919E9" w:rsidRDefault="008C1657" w:rsidP="000D0E77">
      <w:pPr>
        <w:ind w:left="426"/>
      </w:pPr>
      <w:r>
        <w:t>•</w:t>
      </w:r>
      <w:r>
        <w:tab/>
        <w:t xml:space="preserve">uczestniczenia w naradach organizowanych na wniosek Zamawiającego lub Wykonawcy lub Inspektora nadzoru. </w:t>
      </w:r>
    </w:p>
    <w:p w14:paraId="51B1162A" w14:textId="77777777" w:rsidR="002919E9" w:rsidRDefault="008C1657" w:rsidP="000D0E77">
      <w:pPr>
        <w:ind w:left="284"/>
      </w:pPr>
      <w:r>
        <w:t xml:space="preserve">W przypadku istotnego odstąpienia od zatwierdzonego projektu zagospodarowania terenu lub architektoniczno-budowlanego, wynikającego z błędów projektowych lub braków w dokumentacji projektowej Wykonawca zobowiązany jest na własny koszt uzyskać zmianę decyzji o pozwoleniu na budowę. </w:t>
      </w:r>
    </w:p>
    <w:p w14:paraId="11AC2FB0" w14:textId="77777777" w:rsidR="002919E9" w:rsidRDefault="008C1657" w:rsidP="000D0E77">
      <w:pPr>
        <w:ind w:left="284"/>
      </w:pPr>
      <w:r>
        <w:t>Projektant zobowiązany jest do klasyfikacji zamierzonego odstąpienia od zatwierdzonego projektu budowlanego lub innych warunków decyzji o pozwoleniu na budowę, a w przypadku uznania zmian za nieistotne nanieść na projekcie odpowiednie zmiany dotyczące tego odstąpienia.</w:t>
      </w:r>
    </w:p>
    <w:p w14:paraId="15AE3208" w14:textId="77777777" w:rsidR="002919E9" w:rsidRDefault="008C1657" w:rsidP="000D0E77">
      <w:pPr>
        <w:pStyle w:val="Akapitzlist"/>
        <w:numPr>
          <w:ilvl w:val="0"/>
          <w:numId w:val="1"/>
        </w:numPr>
        <w:ind w:left="284"/>
      </w:pPr>
      <w:r>
        <w:t>Za termin realizacji przedmiotu zamówienia uznaje się przekazanie kompletnej dokumentacji zgodnej z opisem przedmiotu zamówienia wraz z kompletnym wnioskiem o wydanie decyzji pozwolenia na budowę.</w:t>
      </w:r>
    </w:p>
    <w:p w14:paraId="56C20E22" w14:textId="77777777" w:rsidR="002919E9" w:rsidRDefault="008C1657">
      <w:pPr>
        <w:rPr>
          <w:b/>
          <w:bCs/>
        </w:rPr>
      </w:pPr>
      <w:r>
        <w:rPr>
          <w:b/>
          <w:bCs/>
        </w:rPr>
        <w:t>Na etapie realizacji zamówienia obowiązują aktualne regulacje prawne dot. pomieszczeń ukrycia i miejsc doraźnego schronienia (MDS), wynikające Ustawy z dnia 5 grudnia 2024 r. o ochronie ludności i obronie cywilnej oraz przepisów związanych w tym między innymi:</w:t>
      </w:r>
    </w:p>
    <w:p w14:paraId="6DA51527" w14:textId="77777777" w:rsidR="002919E9" w:rsidRDefault="008C1657">
      <w:pPr>
        <w:pStyle w:val="Akapitzlist"/>
        <w:numPr>
          <w:ilvl w:val="3"/>
          <w:numId w:val="1"/>
        </w:numPr>
      </w:pPr>
      <w:r>
        <w:t>ROZPORZĄDZENIE MINISTRA SPRAW WEWNĘTRZNYCH I ADMINISTRACJI z dnia 4 listopada 2025 r. w sprawie warunków technicznych dla budowli ochronnych oraz warunków technicznych ich użytkowania i usytuowania</w:t>
      </w:r>
    </w:p>
    <w:p w14:paraId="71295B19" w14:textId="77777777" w:rsidR="002919E9" w:rsidRDefault="008C1657">
      <w:pPr>
        <w:pStyle w:val="Akapitzlist"/>
        <w:numPr>
          <w:ilvl w:val="3"/>
          <w:numId w:val="1"/>
        </w:numPr>
      </w:pPr>
      <w:r>
        <w:t>USTAWA z dnia 7 lipca 1994 r. Prawo budowlane</w:t>
      </w:r>
    </w:p>
    <w:p w14:paraId="5A98B781" w14:textId="77777777" w:rsidR="002919E9" w:rsidRDefault="008C1657">
      <w:pPr>
        <w:pStyle w:val="Akapitzlist"/>
        <w:numPr>
          <w:ilvl w:val="3"/>
          <w:numId w:val="1"/>
        </w:numPr>
      </w:pPr>
      <w:r>
        <w:t xml:space="preserve">ROZPORZĄDZENIE MINISTRA </w:t>
      </w:r>
      <w:proofErr w:type="gramStart"/>
      <w:r>
        <w:t>ROZWOJU  z</w:t>
      </w:r>
      <w:proofErr w:type="gramEnd"/>
      <w:r>
        <w:t xml:space="preserve"> dnia 11 września 2020 r. w sprawie szczegółowego zakresu i formy projektu budowlanego</w:t>
      </w:r>
    </w:p>
    <w:p w14:paraId="2FC4BF95" w14:textId="77777777" w:rsidR="002919E9" w:rsidRDefault="008C1657">
      <w:pPr>
        <w:pStyle w:val="Akapitzlist"/>
        <w:numPr>
          <w:ilvl w:val="3"/>
          <w:numId w:val="1"/>
        </w:numPr>
      </w:pPr>
      <w:r>
        <w:t xml:space="preserve">ROZPORZĄDZENIE MINISTRA </w:t>
      </w:r>
      <w:proofErr w:type="gramStart"/>
      <w:r>
        <w:t>INFRASTRUKTURY  z</w:t>
      </w:r>
      <w:proofErr w:type="gramEnd"/>
      <w:r>
        <w:t xml:space="preserve"> dnia 12 kwietnia 2002 r. w sprawie warunków technicznych, jakim powinny odpowiadać budynki i ich usytuowanie</w:t>
      </w:r>
    </w:p>
    <w:p w14:paraId="29F68A4D" w14:textId="77777777" w:rsidR="002919E9" w:rsidRDefault="008C1657">
      <w:pPr>
        <w:pStyle w:val="Akapitzlist"/>
        <w:numPr>
          <w:ilvl w:val="3"/>
          <w:numId w:val="1"/>
        </w:numPr>
      </w:pPr>
      <w:r>
        <w:t>Ustawa z 5 grudnia 2024 r. o ochronie ludności i obronie cywilnej</w:t>
      </w:r>
    </w:p>
    <w:p w14:paraId="72247746" w14:textId="4DF79B7B" w:rsidR="002919E9" w:rsidRDefault="008C1657">
      <w:pPr>
        <w:rPr>
          <w:b/>
          <w:bCs/>
        </w:rPr>
      </w:pPr>
      <w:r w:rsidRPr="00B47CF4">
        <w:rPr>
          <w:b/>
          <w:bCs/>
        </w:rPr>
        <w:lastRenderedPageBreak/>
        <w:t xml:space="preserve">Termin realizacji: 7 miesięcy od daty podpisania umowy, nie później niż </w:t>
      </w:r>
      <w:r w:rsidR="00EB418A" w:rsidRPr="00B47CF4">
        <w:rPr>
          <w:b/>
          <w:bCs/>
        </w:rPr>
        <w:t>21</w:t>
      </w:r>
      <w:r w:rsidRPr="00B47CF4">
        <w:rPr>
          <w:b/>
          <w:bCs/>
        </w:rPr>
        <w:t xml:space="preserve"> grudnia 2026 r.</w:t>
      </w:r>
    </w:p>
    <w:p w14:paraId="7C00A752" w14:textId="77777777" w:rsidR="002919E9" w:rsidRDefault="008C1657">
      <w:pPr>
        <w:rPr>
          <w:b/>
          <w:bCs/>
        </w:rPr>
      </w:pPr>
      <w:r>
        <w:rPr>
          <w:b/>
          <w:bCs/>
        </w:rPr>
        <w:t>Za termin realizacji rozumie się przekazanie pełnej dokumentacji wraz z kompletnym wnioskiem o wydanie decyzji pozwolenia na budowę.</w:t>
      </w:r>
    </w:p>
    <w:p w14:paraId="401FEE66" w14:textId="77777777" w:rsidR="002919E9" w:rsidRDefault="002919E9">
      <w:pPr>
        <w:rPr>
          <w:b/>
          <w:bCs/>
        </w:rPr>
      </w:pPr>
    </w:p>
    <w:p w14:paraId="1E1BE7CC" w14:textId="77777777" w:rsidR="002919E9" w:rsidRDefault="008C1657">
      <w:pPr>
        <w:ind w:left="5664"/>
        <w:jc w:val="center"/>
        <w:rPr>
          <w:b/>
          <w:bCs/>
        </w:rPr>
      </w:pPr>
      <w:r>
        <w:rPr>
          <w:b/>
          <w:bCs/>
        </w:rPr>
        <w:t>Dyrektor</w:t>
      </w:r>
    </w:p>
    <w:p w14:paraId="2F984C9C" w14:textId="77777777" w:rsidR="002919E9" w:rsidRDefault="008C1657">
      <w:pPr>
        <w:ind w:left="5664"/>
        <w:jc w:val="center"/>
        <w:rPr>
          <w:b/>
          <w:bCs/>
        </w:rPr>
      </w:pPr>
      <w:r>
        <w:rPr>
          <w:b/>
          <w:bCs/>
        </w:rPr>
        <w:t>Wydział Rozwoju Powiatu, Inwestycji i Aktywności Społecznej</w:t>
      </w:r>
    </w:p>
    <w:p w14:paraId="00BFCBCD" w14:textId="77777777" w:rsidR="002919E9" w:rsidRDefault="002919E9">
      <w:pPr>
        <w:ind w:left="5664"/>
        <w:rPr>
          <w:b/>
          <w:bCs/>
        </w:rPr>
      </w:pPr>
    </w:p>
    <w:p w14:paraId="58FA23C1" w14:textId="77777777" w:rsidR="002919E9" w:rsidRDefault="002919E9">
      <w:pPr>
        <w:ind w:left="5664"/>
      </w:pPr>
    </w:p>
    <w:sectPr w:rsidR="002919E9" w:rsidSect="000D0E77">
      <w:pgSz w:w="11906" w:h="16838"/>
      <w:pgMar w:top="993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E52AD" w14:textId="77777777" w:rsidR="008C1657" w:rsidRDefault="008C1657">
      <w:pPr>
        <w:spacing w:after="0" w:line="240" w:lineRule="auto"/>
      </w:pPr>
      <w:r>
        <w:separator/>
      </w:r>
    </w:p>
  </w:endnote>
  <w:endnote w:type="continuationSeparator" w:id="0">
    <w:p w14:paraId="2DEEE42E" w14:textId="77777777" w:rsidR="008C1657" w:rsidRDefault="008C1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B02A0" w14:textId="77777777" w:rsidR="008C1657" w:rsidRDefault="008C165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77DA9EE" w14:textId="77777777" w:rsidR="008C1657" w:rsidRDefault="008C1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E346E"/>
    <w:multiLevelType w:val="multilevel"/>
    <w:tmpl w:val="3948E8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3026"/>
    <w:multiLevelType w:val="hybridMultilevel"/>
    <w:tmpl w:val="A7F26F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526DA"/>
    <w:multiLevelType w:val="hybridMultilevel"/>
    <w:tmpl w:val="5C80F6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925297">
    <w:abstractNumId w:val="0"/>
  </w:num>
  <w:num w:numId="2" w16cid:durableId="10225119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1911053">
    <w:abstractNumId w:val="2"/>
  </w:num>
  <w:num w:numId="4" w16cid:durableId="162553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9E9"/>
    <w:rsid w:val="000D0E77"/>
    <w:rsid w:val="00124464"/>
    <w:rsid w:val="002902CA"/>
    <w:rsid w:val="002919E9"/>
    <w:rsid w:val="005C5B81"/>
    <w:rsid w:val="00625053"/>
    <w:rsid w:val="008C1657"/>
    <w:rsid w:val="00AA7C34"/>
    <w:rsid w:val="00B47CF4"/>
    <w:rsid w:val="00C55DD6"/>
    <w:rsid w:val="00CC1EA7"/>
    <w:rsid w:val="00CD3E04"/>
    <w:rsid w:val="00E1005E"/>
    <w:rsid w:val="00E60EB4"/>
    <w:rsid w:val="00EB418A"/>
    <w:rsid w:val="00F8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F4C80"/>
  <w15:docId w15:val="{72284773-FF3D-46C8-ADE1-ADE230F8C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1360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 Powiatowe w Bochni</dc:creator>
  <dc:description/>
  <cp:lastModifiedBy>Kuznar Anna</cp:lastModifiedBy>
  <cp:revision>7</cp:revision>
  <dcterms:created xsi:type="dcterms:W3CDTF">2026-04-08T10:53:00Z</dcterms:created>
  <dcterms:modified xsi:type="dcterms:W3CDTF">2026-04-13T10:41:00Z</dcterms:modified>
</cp:coreProperties>
</file>